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="-431" w:tblpY="1160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1257"/>
        <w:gridCol w:w="1294"/>
        <w:gridCol w:w="1276"/>
        <w:gridCol w:w="1134"/>
        <w:gridCol w:w="1276"/>
        <w:gridCol w:w="1276"/>
        <w:gridCol w:w="992"/>
        <w:gridCol w:w="1134"/>
        <w:gridCol w:w="992"/>
        <w:gridCol w:w="1134"/>
        <w:gridCol w:w="1843"/>
      </w:tblGrid>
      <w:tr w:rsidR="00956DBE" w:rsidRPr="00611206" w14:paraId="292FFA69" w14:textId="77777777" w:rsidTr="00956DBE">
        <w:tc>
          <w:tcPr>
            <w:tcW w:w="1413" w:type="dxa"/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A2DE9" w14:textId="77777777" w:rsidR="00A13A84" w:rsidRPr="00611206" w:rsidRDefault="00A13A84" w:rsidP="00956DBE">
            <w:pPr>
              <w:rPr>
                <w:rFonts w:ascii="Arial" w:hAnsi="Arial" w:cs="Arial"/>
                <w:sz w:val="20"/>
                <w:szCs w:val="20"/>
              </w:rPr>
            </w:pPr>
            <w:r w:rsidRPr="00611206">
              <w:rPr>
                <w:rFonts w:ascii="Arial" w:hAnsi="Arial" w:cs="Arial"/>
                <w:sz w:val="20"/>
                <w:szCs w:val="20"/>
              </w:rPr>
              <w:t>SAB</w:t>
            </w:r>
          </w:p>
        </w:tc>
        <w:tc>
          <w:tcPr>
            <w:tcW w:w="1257" w:type="dxa"/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03CCE" w14:textId="77777777" w:rsidR="00A13A84" w:rsidRPr="00611206" w:rsidRDefault="00A13A84" w:rsidP="00956DB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1206">
              <w:rPr>
                <w:rFonts w:ascii="Arial" w:hAnsi="Arial" w:cs="Arial"/>
                <w:sz w:val="20"/>
                <w:szCs w:val="20"/>
                <w:lang w:eastAsia="en-US"/>
              </w:rPr>
              <w:t>SAR Name</w:t>
            </w:r>
          </w:p>
        </w:tc>
        <w:tc>
          <w:tcPr>
            <w:tcW w:w="1294" w:type="dxa"/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979BC" w14:textId="77777777" w:rsidR="00A13A84" w:rsidRPr="00611206" w:rsidRDefault="00A13A84" w:rsidP="00956DB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1206">
              <w:rPr>
                <w:rFonts w:ascii="Arial" w:hAnsi="Arial" w:cs="Arial"/>
                <w:sz w:val="20"/>
                <w:szCs w:val="20"/>
                <w:lang w:eastAsia="en-US"/>
              </w:rPr>
              <w:t>Publication Date</w:t>
            </w:r>
          </w:p>
        </w:tc>
        <w:tc>
          <w:tcPr>
            <w:tcW w:w="1276" w:type="dxa"/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00567" w14:textId="77777777" w:rsidR="00A13A84" w:rsidRPr="00611206" w:rsidRDefault="00A13A84" w:rsidP="00956DB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1206">
              <w:rPr>
                <w:rFonts w:ascii="Arial" w:hAnsi="Arial" w:cs="Arial"/>
                <w:sz w:val="20"/>
                <w:szCs w:val="20"/>
                <w:lang w:eastAsia="en-US"/>
              </w:rPr>
              <w:t>Theme 1</w:t>
            </w:r>
          </w:p>
        </w:tc>
        <w:tc>
          <w:tcPr>
            <w:tcW w:w="1134" w:type="dxa"/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C0DAB" w14:textId="77777777" w:rsidR="00A13A84" w:rsidRPr="00611206" w:rsidRDefault="00A13A84" w:rsidP="00956DB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1206">
              <w:rPr>
                <w:rFonts w:ascii="Arial" w:hAnsi="Arial" w:cs="Arial"/>
                <w:sz w:val="20"/>
                <w:szCs w:val="20"/>
                <w:lang w:eastAsia="en-US"/>
              </w:rPr>
              <w:t>Theme 2</w:t>
            </w:r>
          </w:p>
        </w:tc>
        <w:tc>
          <w:tcPr>
            <w:tcW w:w="1276" w:type="dxa"/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53D60" w14:textId="77777777" w:rsidR="00A13A84" w:rsidRPr="00611206" w:rsidRDefault="00A13A84" w:rsidP="00956DB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1206">
              <w:rPr>
                <w:rFonts w:ascii="Arial" w:hAnsi="Arial" w:cs="Arial"/>
                <w:sz w:val="20"/>
                <w:szCs w:val="20"/>
                <w:lang w:eastAsia="en-US"/>
              </w:rPr>
              <w:t>Theme 3</w:t>
            </w:r>
          </w:p>
        </w:tc>
        <w:tc>
          <w:tcPr>
            <w:tcW w:w="1276" w:type="dxa"/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06736" w14:textId="77777777" w:rsidR="00A13A84" w:rsidRPr="00611206" w:rsidRDefault="00A13A84" w:rsidP="00956DB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1206">
              <w:rPr>
                <w:rFonts w:ascii="Arial" w:hAnsi="Arial" w:cs="Arial"/>
                <w:sz w:val="20"/>
                <w:szCs w:val="20"/>
                <w:lang w:eastAsia="en-US"/>
              </w:rPr>
              <w:t>Main type of abuse/neglect</w:t>
            </w:r>
          </w:p>
        </w:tc>
        <w:tc>
          <w:tcPr>
            <w:tcW w:w="992" w:type="dxa"/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46C90" w14:textId="77777777" w:rsidR="00A13A84" w:rsidRPr="00611206" w:rsidRDefault="00A13A84" w:rsidP="00956DB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1206">
              <w:rPr>
                <w:rFonts w:ascii="Arial" w:hAnsi="Arial" w:cs="Arial"/>
                <w:sz w:val="20"/>
                <w:szCs w:val="20"/>
                <w:lang w:eastAsia="en-US"/>
              </w:rPr>
              <w:t>Gender identity</w:t>
            </w:r>
          </w:p>
        </w:tc>
        <w:tc>
          <w:tcPr>
            <w:tcW w:w="1134" w:type="dxa"/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5CA5F" w14:textId="77777777" w:rsidR="00A13A84" w:rsidRPr="00611206" w:rsidRDefault="00A13A84" w:rsidP="00956DB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1206">
              <w:rPr>
                <w:rFonts w:ascii="Arial" w:hAnsi="Arial" w:cs="Arial"/>
                <w:sz w:val="20"/>
                <w:szCs w:val="20"/>
                <w:lang w:eastAsia="en-US"/>
              </w:rPr>
              <w:t>Ethnicity</w:t>
            </w:r>
          </w:p>
        </w:tc>
        <w:tc>
          <w:tcPr>
            <w:tcW w:w="992" w:type="dxa"/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1744F" w14:textId="77777777" w:rsidR="00A13A84" w:rsidRPr="00611206" w:rsidRDefault="00A13A84" w:rsidP="00956DB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1206">
              <w:rPr>
                <w:rFonts w:ascii="Arial" w:hAnsi="Arial" w:cs="Arial"/>
                <w:sz w:val="20"/>
                <w:szCs w:val="20"/>
                <w:lang w:eastAsia="en-US"/>
              </w:rPr>
              <w:t xml:space="preserve">Age bracket </w:t>
            </w:r>
          </w:p>
        </w:tc>
        <w:tc>
          <w:tcPr>
            <w:tcW w:w="1134" w:type="dxa"/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7AD5B" w14:textId="77777777" w:rsidR="00A13A84" w:rsidRPr="00611206" w:rsidRDefault="00A13A84" w:rsidP="00956DB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1206">
              <w:rPr>
                <w:rFonts w:ascii="Arial" w:hAnsi="Arial" w:cs="Arial"/>
                <w:sz w:val="20"/>
                <w:szCs w:val="20"/>
                <w:lang w:eastAsia="en-US"/>
              </w:rPr>
              <w:t>Disability</w:t>
            </w:r>
          </w:p>
        </w:tc>
        <w:tc>
          <w:tcPr>
            <w:tcW w:w="1843" w:type="dxa"/>
            <w:shd w:val="clear" w:color="auto" w:fill="B4C6E7" w:themeFill="accent1" w:themeFillTint="66"/>
          </w:tcPr>
          <w:p w14:paraId="71822770" w14:textId="77777777" w:rsidR="00A13A84" w:rsidRPr="00611206" w:rsidRDefault="00A13A84" w:rsidP="00956DB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1206">
              <w:rPr>
                <w:rFonts w:ascii="Arial" w:hAnsi="Arial" w:cs="Arial"/>
                <w:sz w:val="20"/>
                <w:szCs w:val="20"/>
                <w:lang w:eastAsia="en-US"/>
              </w:rPr>
              <w:t>Link to SAR Report</w:t>
            </w:r>
          </w:p>
        </w:tc>
      </w:tr>
      <w:tr w:rsidR="002315BC" w:rsidRPr="00611206" w14:paraId="6E60BD3E" w14:textId="77777777" w:rsidTr="00956DBE">
        <w:tc>
          <w:tcPr>
            <w:tcW w:w="1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65866" w14:textId="77777777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1206">
              <w:rPr>
                <w:rFonts w:ascii="Arial" w:hAnsi="Arial" w:cs="Arial"/>
                <w:sz w:val="20"/>
                <w:szCs w:val="20"/>
                <w:lang w:eastAsia="en-US"/>
              </w:rPr>
              <w:t xml:space="preserve">Swindon Safeguarding Partnership </w:t>
            </w:r>
          </w:p>
        </w:tc>
        <w:tc>
          <w:tcPr>
            <w:tcW w:w="12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A1B1E" w14:textId="6193DB3D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Kathy </w:t>
            </w:r>
          </w:p>
        </w:tc>
        <w:tc>
          <w:tcPr>
            <w:tcW w:w="12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F347A" w14:textId="16B70820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24/08/2026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CF96C" w14:textId="139981D5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Mental health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97A8E" w14:textId="72B1AD30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Alcohol use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6A7" w14:textId="44CADCDD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Declining support – assessed to have capacity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C1FED" w14:textId="4F7B61BD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Self-neglect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1D072" w14:textId="00C71261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Female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656F2" w14:textId="3E3AEC6B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White British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237DD" w14:textId="7EAE06BF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40-50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5EABC" w14:textId="6253FEEC" w:rsidR="002315BC" w:rsidRPr="0065311B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579AF2C8" w14:textId="050315BA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7" w:history="1">
              <w:r w:rsidRPr="002315BC">
                <w:rPr>
                  <w:rStyle w:val="Hyperlink"/>
                  <w:rFonts w:ascii="Arial" w:hAnsi="Arial" w:cs="Arial"/>
                  <w:sz w:val="20"/>
                  <w:szCs w:val="20"/>
                  <w:lang w:eastAsia="en-US"/>
                </w:rPr>
                <w:t>SAR Kathy full report - Swindon Safeguarding Partnership</w:t>
              </w:r>
            </w:hyperlink>
          </w:p>
        </w:tc>
      </w:tr>
      <w:tr w:rsidR="002315BC" w:rsidRPr="00611206" w14:paraId="1CCFE308" w14:textId="77777777" w:rsidTr="00956DBE">
        <w:tc>
          <w:tcPr>
            <w:tcW w:w="1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8E485" w14:textId="77777777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1206">
              <w:rPr>
                <w:rFonts w:ascii="Arial" w:hAnsi="Arial" w:cs="Arial"/>
                <w:sz w:val="20"/>
                <w:szCs w:val="20"/>
                <w:lang w:eastAsia="en-US"/>
              </w:rPr>
              <w:t>Swindon Safeguarding Partnership</w:t>
            </w:r>
          </w:p>
        </w:tc>
        <w:tc>
          <w:tcPr>
            <w:tcW w:w="12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3727F" w14:textId="1405B592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Bernard</w:t>
            </w:r>
          </w:p>
        </w:tc>
        <w:tc>
          <w:tcPr>
            <w:tcW w:w="12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C441D" w14:textId="29F2247D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24/08/2026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DB513" w14:textId="0878F6C8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Mental Health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857A5" w14:textId="10E4DA7B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Mental Capacity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73931" w14:textId="20CC9DBB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Physical health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A0E5A" w14:textId="49338EDB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Self-neglect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56EC9" w14:textId="4E536199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Male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7D190" w14:textId="62B1C750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White British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F522A" w14:textId="47F9473C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60-70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FC85C" w14:textId="35867285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4506469E" w14:textId="1166394B" w:rsidR="002315BC" w:rsidRDefault="002315BC" w:rsidP="002315BC">
            <w:hyperlink r:id="rId8" w:history="1">
              <w:r w:rsidRPr="002315BC">
                <w:rPr>
                  <w:rStyle w:val="Hyperlink"/>
                </w:rPr>
                <w:t>SAR Bernard full report - Swindon Safeguarding Partnership</w:t>
              </w:r>
            </w:hyperlink>
          </w:p>
        </w:tc>
      </w:tr>
      <w:tr w:rsidR="002315BC" w:rsidRPr="00611206" w14:paraId="29DB61D9" w14:textId="77777777" w:rsidTr="00956DBE">
        <w:tc>
          <w:tcPr>
            <w:tcW w:w="1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57641" w14:textId="269C7FF9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69F56" w14:textId="116D6F6E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B8CAB" w14:textId="2498B53B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061A7" w14:textId="5EC41CFB" w:rsidR="002315BC" w:rsidRDefault="002315BC" w:rsidP="002315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EFBDE" w14:textId="0BA89E0D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12FF8" w14:textId="796DFDA5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9F90A" w14:textId="66878E61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B419" w14:textId="5DD8F04C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0F726" w14:textId="1FE63701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6655E" w14:textId="303C99D4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B84AA" w14:textId="018A4318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092D4C79" w14:textId="6882EB50" w:rsidR="002315BC" w:rsidRDefault="002315BC" w:rsidP="002315BC"/>
        </w:tc>
      </w:tr>
      <w:tr w:rsidR="002315BC" w:rsidRPr="00611206" w14:paraId="1D0177F9" w14:textId="77777777" w:rsidTr="00956DBE">
        <w:tc>
          <w:tcPr>
            <w:tcW w:w="1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59BE5" w14:textId="5CE62B5A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A86C4" w14:textId="5C6B9769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10098" w14:textId="77F06550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09692" w14:textId="0D4A56CB" w:rsidR="002315BC" w:rsidRDefault="002315BC" w:rsidP="002315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D203A" w14:textId="52D69621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A2BF5" w14:textId="42DA7C12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5383" w14:textId="2DA58B37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185A9" w14:textId="1200395E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1594C" w14:textId="6388CBD3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B8C3A" w14:textId="28F53F44" w:rsidR="002315BC" w:rsidRPr="00611206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F48AD" w14:textId="13E73BFE" w:rsidR="002315BC" w:rsidRDefault="002315BC" w:rsidP="002315B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25A3EE80" w14:textId="2E587E04" w:rsidR="002315BC" w:rsidRDefault="002315BC" w:rsidP="002315BC"/>
        </w:tc>
      </w:tr>
    </w:tbl>
    <w:p w14:paraId="5C644C45" w14:textId="77777777" w:rsidR="00594A54" w:rsidRDefault="00594A54"/>
    <w:sectPr w:rsidR="00594A54" w:rsidSect="00956DBE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7910D" w14:textId="77777777" w:rsidR="00C852CE" w:rsidRDefault="00C852CE" w:rsidP="00611206">
      <w:r>
        <w:separator/>
      </w:r>
    </w:p>
  </w:endnote>
  <w:endnote w:type="continuationSeparator" w:id="0">
    <w:p w14:paraId="76E7BD7F" w14:textId="77777777" w:rsidR="00C852CE" w:rsidRDefault="00C852CE" w:rsidP="00611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FDBD2" w14:textId="77777777" w:rsidR="00C852CE" w:rsidRDefault="00C852CE" w:rsidP="00611206">
      <w:r>
        <w:separator/>
      </w:r>
    </w:p>
  </w:footnote>
  <w:footnote w:type="continuationSeparator" w:id="0">
    <w:p w14:paraId="61091929" w14:textId="77777777" w:rsidR="00C852CE" w:rsidRDefault="00C852CE" w:rsidP="00611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9DAF5" w14:textId="77777777" w:rsidR="00611206" w:rsidRDefault="00611206">
    <w:pPr>
      <w:pStyle w:val="Header"/>
    </w:pPr>
    <w:r w:rsidRPr="00611206">
      <w:rPr>
        <w:noProof/>
      </w:rPr>
      <w:drawing>
        <wp:inline distT="0" distB="0" distL="0" distR="0" wp14:anchorId="7E576FB6" wp14:editId="0AD90366">
          <wp:extent cx="1663700" cy="836772"/>
          <wp:effectExtent l="0" t="0" r="0" b="1905"/>
          <wp:docPr id="1" name="Picture 1" descr="C:\Users\woloszyh\Desktop\Safeguarding Logo CMYK thumbnai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oloszyh\Desktop\Safeguarding Logo CMYK thumbnai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3746" cy="84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D1CAC"/>
    <w:multiLevelType w:val="hybridMultilevel"/>
    <w:tmpl w:val="2D882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431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84"/>
    <w:rsid w:val="001548FC"/>
    <w:rsid w:val="001875CF"/>
    <w:rsid w:val="002315BC"/>
    <w:rsid w:val="002702E9"/>
    <w:rsid w:val="00594A54"/>
    <w:rsid w:val="005B78F7"/>
    <w:rsid w:val="00611206"/>
    <w:rsid w:val="006203A3"/>
    <w:rsid w:val="0065311B"/>
    <w:rsid w:val="0072611F"/>
    <w:rsid w:val="00787847"/>
    <w:rsid w:val="008A5EB6"/>
    <w:rsid w:val="00906FB2"/>
    <w:rsid w:val="00956DBE"/>
    <w:rsid w:val="00A13A84"/>
    <w:rsid w:val="00AF764F"/>
    <w:rsid w:val="00B0647D"/>
    <w:rsid w:val="00C71979"/>
    <w:rsid w:val="00C852CE"/>
    <w:rsid w:val="00D14881"/>
    <w:rsid w:val="00E4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CFB3C"/>
  <w15:chartTrackingRefBased/>
  <w15:docId w15:val="{8E74E2C5-9805-4B3D-94DB-19679812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A84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120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12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206"/>
    <w:rPr>
      <w:rFonts w:ascii="Calibri" w:hAnsi="Calibri" w:cs="Calibri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112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206"/>
    <w:rPr>
      <w:rFonts w:ascii="Calibri" w:hAnsi="Calibri" w:cs="Calibri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611206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46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2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feguardingpartnership.swindon.gov.uk/downloads/file/1678/sar_bernard_full_repor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feguardingpartnership.swindon.gov.uk/downloads/file/1676/sar_kathy_full_rep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Collinson</dc:creator>
  <cp:keywords/>
  <dc:description/>
  <cp:lastModifiedBy>Faith Margle</cp:lastModifiedBy>
  <cp:revision>3</cp:revision>
  <dcterms:created xsi:type="dcterms:W3CDTF">2026-08-28T11:16:00Z</dcterms:created>
  <dcterms:modified xsi:type="dcterms:W3CDTF">2026-08-28T11:21:00Z</dcterms:modified>
</cp:coreProperties>
</file>